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0D" w:rsidRDefault="004A36F4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-22225</wp:posOffset>
                </wp:positionV>
                <wp:extent cx="6035040" cy="496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81" w:rsidRPr="00367F82" w:rsidRDefault="00E9000D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  <w:r w:rsidRPr="00367F82"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  <w:t xml:space="preserve">THE </w:t>
                            </w:r>
                            <w:r w:rsidR="00E3684D" w:rsidRPr="00367F82"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  <w:t>BRAIN IS WHAT IT’S ALL ABOUT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-1.75pt;width:475.2pt;height:3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KQgg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" o:allowincell="f" stroked="f">
                <v:textbox>
                  <w:txbxContent>
                    <w:p w:rsidR="004A1C81" w:rsidRPr="00367F82" w:rsidRDefault="00E9000D">
                      <w:pPr>
                        <w:pStyle w:val="Titolo1"/>
                        <w:jc w:val="center"/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  <w:r w:rsidRPr="00367F82">
                        <w:rPr>
                          <w:rFonts w:ascii="Arial" w:hAnsi="Arial"/>
                          <w:sz w:val="28"/>
                          <w:lang w:val="en-US"/>
                        </w:rPr>
                        <w:t xml:space="preserve">THE </w:t>
                      </w:r>
                      <w:r w:rsidR="00E3684D" w:rsidRPr="00367F82">
                        <w:rPr>
                          <w:rFonts w:ascii="Arial" w:hAnsi="Arial"/>
                          <w:sz w:val="28"/>
                          <w:lang w:val="en-US"/>
                        </w:rPr>
                        <w:t>BRAIN IS WHAT IT’S ALL ABOUT</w:t>
                      </w:r>
                    </w:p>
                  </w:txbxContent>
                </v:textbox>
              </v:shape>
            </w:pict>
          </mc:Fallback>
        </mc:AlternateContent>
      </w:r>
    </w:p>
    <w:p w:rsidR="004A1C81" w:rsidRDefault="004A1C81">
      <w:pPr>
        <w:rPr>
          <w:noProof/>
        </w:rPr>
      </w:pPr>
    </w:p>
    <w:p w:rsidR="004A1C81" w:rsidRDefault="004A1C81">
      <w:pPr>
        <w:rPr>
          <w:noProof/>
        </w:rPr>
      </w:pPr>
    </w:p>
    <w:p w:rsidR="004A1C81" w:rsidRDefault="004A36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125095</wp:posOffset>
                </wp:positionV>
                <wp:extent cx="6035040" cy="482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81" w:rsidRPr="00367F82" w:rsidRDefault="006A6B4E" w:rsidP="002141C2">
                            <w:pPr>
                              <w:jc w:val="center"/>
                              <w:rPr>
                                <w:rFonts w:ascii="Arial" w:hAnsi="Arial"/>
                                <w:vertAlign w:val="superscript"/>
                                <w:lang w:val="en-GB"/>
                              </w:rPr>
                            </w:pPr>
                            <w:r w:rsidRPr="00367F82">
                              <w:rPr>
                                <w:rFonts w:ascii="Arial" w:hAnsi="Arial"/>
                                <w:u w:val="single"/>
                                <w:lang w:val="en-GB"/>
                              </w:rPr>
                              <w:t>The presenting Author</w:t>
                            </w:r>
                            <w:r w:rsidR="001E61C0" w:rsidRPr="00367F82">
                              <w:rPr>
                                <w:rFonts w:ascii="Arial" w:hAnsi="Arial"/>
                                <w:vertAlign w:val="superscript"/>
                                <w:lang w:val="en-GB"/>
                              </w:rPr>
                              <w:t>1</w:t>
                            </w:r>
                            <w:r w:rsidR="00E9000D" w:rsidRPr="00367F82">
                              <w:rPr>
                                <w:rFonts w:ascii="Arial" w:hAnsi="Arial"/>
                                <w:lang w:val="en-GB"/>
                              </w:rPr>
                              <w:t>, Camillo Golgi</w:t>
                            </w:r>
                            <w:r w:rsidR="00CB6550">
                              <w:rPr>
                                <w:rFonts w:ascii="Arial" w:hAnsi="Arial"/>
                                <w:vertAlign w:val="superscript"/>
                                <w:lang w:val="en-GB"/>
                              </w:rPr>
                              <w:t>2</w:t>
                            </w:r>
                            <w:r w:rsidR="001E61C0" w:rsidRPr="00367F82">
                              <w:rPr>
                                <w:rFonts w:ascii="Arial" w:hAnsi="Arial"/>
                                <w:lang w:val="en-GB"/>
                              </w:rPr>
                              <w:t xml:space="preserve">, </w:t>
                            </w:r>
                            <w:r w:rsidR="00E9000D" w:rsidRPr="00367F82">
                              <w:rPr>
                                <w:rFonts w:ascii="Arial" w:hAnsi="Arial"/>
                                <w:lang w:val="en-GB"/>
                              </w:rPr>
                              <w:t>Santiago Ramón y Cajal</w:t>
                            </w:r>
                            <w:r w:rsidR="00CB6550">
                              <w:rPr>
                                <w:rFonts w:ascii="Arial" w:hAnsi="Arial"/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="00E9000D" w:rsidRPr="00367F82">
                              <w:rPr>
                                <w:rFonts w:ascii="Arial" w:hAnsi="Arial"/>
                                <w:lang w:val="en-GB"/>
                              </w:rPr>
                              <w:t>, Seiji Ogawa</w:t>
                            </w:r>
                            <w:r w:rsidR="00CB6550">
                              <w:rPr>
                                <w:rFonts w:ascii="Arial" w:hAnsi="Arial"/>
                                <w:vertAlign w:val="superscript"/>
                                <w:lang w:val="en-GB"/>
                              </w:rPr>
                              <w:t>4</w:t>
                            </w:r>
                            <w:r w:rsidR="001E61C0" w:rsidRPr="00367F82">
                              <w:rPr>
                                <w:rFonts w:ascii="Arial" w:hAnsi="Arial"/>
                                <w:lang w:val="en-GB"/>
                              </w:rPr>
                              <w:t xml:space="preserve">, </w:t>
                            </w:r>
                            <w:r w:rsidR="00E9000D" w:rsidRPr="00367F82">
                              <w:rPr>
                                <w:rStyle w:val="st1"/>
                                <w:rFonts w:ascii="Arial" w:hAnsi="Arial"/>
                                <w:lang w:val="en-GB"/>
                              </w:rPr>
                              <w:t>Jack Belliveau</w:t>
                            </w:r>
                            <w:r w:rsidR="00CB6550">
                              <w:rPr>
                                <w:rFonts w:ascii="Arial" w:hAnsi="Arial"/>
                                <w:vertAlign w:val="superscript"/>
                                <w:lang w:val="en-GB"/>
                              </w:rPr>
                              <w:t>5</w:t>
                            </w:r>
                            <w:r w:rsidR="001E61C0" w:rsidRPr="00367F82">
                              <w:rPr>
                                <w:rFonts w:ascii="Arial" w:hAnsi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9pt;margin-top:9.85pt;width:475.2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trhAIAABY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" o:allowincell="f" stroked="f">
                <v:textbox>
                  <w:txbxContent>
                    <w:p w:rsidR="004A1C81" w:rsidRPr="00367F82" w:rsidRDefault="006A6B4E" w:rsidP="002141C2">
                      <w:pPr>
                        <w:jc w:val="center"/>
                        <w:rPr>
                          <w:rFonts w:ascii="Arial" w:hAnsi="Arial"/>
                          <w:vertAlign w:val="superscript"/>
                          <w:lang w:val="en-GB"/>
                        </w:rPr>
                      </w:pPr>
                      <w:r w:rsidRPr="00367F82">
                        <w:rPr>
                          <w:rFonts w:ascii="Arial" w:hAnsi="Arial"/>
                          <w:u w:val="single"/>
                          <w:lang w:val="en-GB"/>
                        </w:rPr>
                        <w:t>The presenting Author</w:t>
                      </w:r>
                      <w:r w:rsidR="001E61C0" w:rsidRPr="00367F82">
                        <w:rPr>
                          <w:rFonts w:ascii="Arial" w:hAnsi="Arial"/>
                          <w:vertAlign w:val="superscript"/>
                          <w:lang w:val="en-GB"/>
                        </w:rPr>
                        <w:t>1</w:t>
                      </w:r>
                      <w:r w:rsidR="00E9000D" w:rsidRPr="00367F82">
                        <w:rPr>
                          <w:rFonts w:ascii="Arial" w:hAnsi="Arial"/>
                          <w:lang w:val="en-GB"/>
                        </w:rPr>
                        <w:t>, Camillo Golgi</w:t>
                      </w:r>
                      <w:r w:rsidR="00CB6550">
                        <w:rPr>
                          <w:rFonts w:ascii="Arial" w:hAnsi="Arial"/>
                          <w:vertAlign w:val="superscript"/>
                          <w:lang w:val="en-GB"/>
                        </w:rPr>
                        <w:t>2</w:t>
                      </w:r>
                      <w:r w:rsidR="001E61C0" w:rsidRPr="00367F82">
                        <w:rPr>
                          <w:rFonts w:ascii="Arial" w:hAnsi="Arial"/>
                          <w:lang w:val="en-GB"/>
                        </w:rPr>
                        <w:t xml:space="preserve">, </w:t>
                      </w:r>
                      <w:r w:rsidR="00E9000D" w:rsidRPr="00367F82">
                        <w:rPr>
                          <w:rFonts w:ascii="Arial" w:hAnsi="Arial"/>
                          <w:lang w:val="en-GB"/>
                        </w:rPr>
                        <w:t>Santiago Ramón y Cajal</w:t>
                      </w:r>
                      <w:r w:rsidR="00CB6550">
                        <w:rPr>
                          <w:rFonts w:ascii="Arial" w:hAnsi="Arial"/>
                          <w:vertAlign w:val="superscript"/>
                          <w:lang w:val="en-GB"/>
                        </w:rPr>
                        <w:t>3</w:t>
                      </w:r>
                      <w:r w:rsidR="00E9000D" w:rsidRPr="00367F82">
                        <w:rPr>
                          <w:rFonts w:ascii="Arial" w:hAnsi="Arial"/>
                          <w:lang w:val="en-GB"/>
                        </w:rPr>
                        <w:t>, Seiji Ogawa</w:t>
                      </w:r>
                      <w:r w:rsidR="00CB6550">
                        <w:rPr>
                          <w:rFonts w:ascii="Arial" w:hAnsi="Arial"/>
                          <w:vertAlign w:val="superscript"/>
                          <w:lang w:val="en-GB"/>
                        </w:rPr>
                        <w:t>4</w:t>
                      </w:r>
                      <w:r w:rsidR="001E61C0" w:rsidRPr="00367F82">
                        <w:rPr>
                          <w:rFonts w:ascii="Arial" w:hAnsi="Arial"/>
                          <w:lang w:val="en-GB"/>
                        </w:rPr>
                        <w:t xml:space="preserve">, </w:t>
                      </w:r>
                      <w:r w:rsidR="00E9000D" w:rsidRPr="00367F82">
                        <w:rPr>
                          <w:rStyle w:val="st1"/>
                          <w:rFonts w:ascii="Arial" w:hAnsi="Arial"/>
                          <w:lang w:val="en-GB"/>
                        </w:rPr>
                        <w:t>Jack Belliveau</w:t>
                      </w:r>
                      <w:r w:rsidR="00CB6550">
                        <w:rPr>
                          <w:rFonts w:ascii="Arial" w:hAnsi="Arial"/>
                          <w:vertAlign w:val="superscript"/>
                          <w:lang w:val="en-GB"/>
                        </w:rPr>
                        <w:t>5</w:t>
                      </w:r>
                      <w:r w:rsidR="001E61C0" w:rsidRPr="00367F82">
                        <w:rPr>
                          <w:rFonts w:ascii="Arial" w:hAnsi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A1C81" w:rsidRDefault="004A1C81">
      <w:pPr>
        <w:rPr>
          <w:noProof/>
        </w:rPr>
      </w:pPr>
    </w:p>
    <w:p w:rsidR="004A1C81" w:rsidRDefault="004A1C81">
      <w:pPr>
        <w:rPr>
          <w:noProof/>
        </w:rPr>
      </w:pPr>
    </w:p>
    <w:p w:rsidR="004A1C81" w:rsidRDefault="004A36F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823595</wp:posOffset>
                </wp:positionV>
                <wp:extent cx="6035040" cy="79197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91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84D" w:rsidRPr="002141C2" w:rsidRDefault="00E3684D" w:rsidP="002141C2">
                            <w:pPr>
                              <w:pStyle w:val="red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My brain, my brain,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I'll say it again,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Controls all things I can do...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Without my big brain,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I wouldn’t be me,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And really, you couldn’t be you…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When I'm feeling some pain,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I'm using my brain,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Just like I do when I think...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4A36F4" w:rsidRPr="002141C2"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it-IT" w:bidi="ar-SA"/>
                              </w:rPr>
                              <w:drawing>
                                <wp:inline distT="0" distB="0" distL="0" distR="0">
                                  <wp:extent cx="861060" cy="861060"/>
                                  <wp:effectExtent l="0" t="0" r="0" b="0"/>
                                  <wp:docPr id="1" name="Immagine 1" descr="think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ink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6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And brain is controller of all other things,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Like seeing greens, yellows, and pink…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Involuntary functions,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My body performs,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Like breathing and beating my heart…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..........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 xml:space="preserve">Without my big brain, 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I couldn’t feel things,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At least I could never feel bored!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My brain, my brain,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I'll say it again,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Controls all things I can do,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Without my big brain,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I wouldn’t be me,</w:t>
                            </w:r>
                            <w:r w:rsidRPr="002141C2">
                              <w:rPr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br/>
                              <w:t>And really, you couldn’t be you…</w:t>
                            </w:r>
                          </w:p>
                          <w:p w:rsidR="00367F82" w:rsidRDefault="00367F82" w:rsidP="002141C2">
                            <w:pPr>
                              <w:jc w:val="center"/>
                            </w:pPr>
                          </w:p>
                          <w:p w:rsidR="004D3D42" w:rsidRDefault="004D3D42" w:rsidP="002141C2">
                            <w:pPr>
                              <w:jc w:val="center"/>
                            </w:pPr>
                          </w:p>
                          <w:p w:rsidR="00367F82" w:rsidRPr="004D3D42" w:rsidRDefault="00204816" w:rsidP="00367F82">
                            <w:pPr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/>
                                <w:b/>
                                <w:bCs/>
                                <w:lang w:val="en-GB"/>
                              </w:rPr>
                              <w:t>N.B</w:t>
                            </w:r>
                            <w:r w:rsidR="00135C8B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: </w:t>
                            </w:r>
                            <w:r w:rsidR="00777A42" w:rsidRPr="004D3D42">
                              <w:rPr>
                                <w:rFonts w:ascii="Arial" w:hAnsi="Arial"/>
                                <w:lang w:val="en-GB"/>
                              </w:rPr>
                              <w:t>the body of the abstract must be in</w:t>
                            </w:r>
                            <w:r w:rsidR="002141C2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 Arial 10</w:t>
                            </w:r>
                            <w:r w:rsidR="00367F82" w:rsidRPr="004D3D42"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="001F559A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 </w:t>
                            </w:r>
                            <w:r w:rsidR="00777A42" w:rsidRPr="004D3D42">
                              <w:rPr>
                                <w:rFonts w:ascii="Arial" w:hAnsi="Arial"/>
                                <w:lang w:val="en-GB"/>
                              </w:rPr>
                              <w:t>single spacing</w:t>
                            </w:r>
                            <w:r w:rsidR="002141C2" w:rsidRPr="004D3D42">
                              <w:rPr>
                                <w:rFonts w:ascii="Arial" w:hAnsi="Arial"/>
                                <w:lang w:val="en-GB"/>
                              </w:rPr>
                              <w:t>, justified</w:t>
                            </w:r>
                            <w:r w:rsidR="00367F82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. </w:t>
                            </w:r>
                            <w:r w:rsidR="002141C2" w:rsidRPr="004D3D42">
                              <w:rPr>
                                <w:rFonts w:ascii="Arial" w:hAnsi="Arial"/>
                                <w:lang w:val="en-GB"/>
                              </w:rPr>
                              <w:t>Images are OK</w:t>
                            </w:r>
                            <w:r w:rsidR="00367F82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. </w:t>
                            </w:r>
                            <w:r w:rsidR="00777A42" w:rsidRPr="004D3D42">
                              <w:rPr>
                                <w:rFonts w:ascii="Arial" w:hAnsi="Arial"/>
                                <w:lang w:val="en-GB"/>
                              </w:rPr>
                              <w:t>The</w:t>
                            </w:r>
                            <w:r w:rsidR="001F559A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 abstract </w:t>
                            </w:r>
                            <w:r w:rsidR="00777A42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plus the information below must fit in </w:t>
                            </w:r>
                            <w:r w:rsidR="002141C2" w:rsidRPr="004D3D42">
                              <w:rPr>
                                <w:rFonts w:ascii="Arial" w:hAnsi="Arial"/>
                                <w:lang w:val="en-GB"/>
                              </w:rPr>
                              <w:t>one</w:t>
                            </w:r>
                            <w:r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 A4 page, within the limits indicated here</w:t>
                            </w:r>
                            <w:r w:rsidR="00506A1E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 </w:t>
                            </w:r>
                            <w:r w:rsidR="00090187" w:rsidRPr="004D3D42">
                              <w:rPr>
                                <w:rFonts w:ascii="Arial" w:hAnsi="Arial"/>
                                <w:lang w:val="en-GB"/>
                              </w:rPr>
                              <w:t>(16.</w:t>
                            </w:r>
                            <w:r w:rsidR="006E41DC" w:rsidRPr="004D3D42">
                              <w:rPr>
                                <w:rFonts w:ascii="Arial" w:hAnsi="Arial"/>
                                <w:lang w:val="en-GB"/>
                              </w:rPr>
                              <w:t>76 x 21.23</w:t>
                            </w:r>
                            <w:r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 </w:t>
                            </w:r>
                            <w:r w:rsidR="006E41DC" w:rsidRPr="004D3D42">
                              <w:rPr>
                                <w:rFonts w:ascii="Arial" w:hAnsi="Arial"/>
                                <w:lang w:val="en-GB"/>
                              </w:rPr>
                              <w:t>cm)</w:t>
                            </w:r>
                            <w:r w:rsidR="001F559A" w:rsidRPr="004D3D42">
                              <w:rPr>
                                <w:rFonts w:ascii="Arial" w:hAnsi="Arial"/>
                                <w:lang w:val="en-GB"/>
                              </w:rPr>
                              <w:t>.</w:t>
                            </w:r>
                          </w:p>
                          <w:p w:rsidR="001F559A" w:rsidRPr="004D3D42" w:rsidRDefault="001F559A" w:rsidP="00367F82">
                            <w:pPr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</w:p>
                          <w:p w:rsidR="001F559A" w:rsidRPr="004D3D42" w:rsidRDefault="001F559A" w:rsidP="00367F82">
                            <w:pPr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</w:t>
                            </w:r>
                            <w:r w:rsidR="002141C2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   Poster </w:t>
                            </w:r>
                            <w:proofErr w:type="gramStart"/>
                            <w:r w:rsidR="002141C2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only  </w:t>
                            </w:r>
                            <w:r w:rsidR="008E1C4B">
                              <w:rPr>
                                <w:rFonts w:ascii="Arial" w:hAnsi="Arial"/>
                                <w:lang w:val="en-GB"/>
                              </w:rPr>
                              <w:t>(</w:t>
                            </w:r>
                            <w:proofErr w:type="gramEnd"/>
                            <w:r w:rsidR="008E1C4B" w:rsidRPr="008E1C4B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100 (height) by 70 (width) </w:t>
                            </w:r>
                            <w:proofErr w:type="spellStart"/>
                            <w:r w:rsidR="008E1C4B" w:rsidRPr="008E1C4B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centimet</w:t>
                            </w:r>
                            <w:r w:rsidR="008E1C4B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ers</w:t>
                            </w:r>
                            <w:proofErr w:type="spellEnd"/>
                            <w:r w:rsidR="008E1C4B">
                              <w:rPr>
                                <w:rFonts w:ascii="Arial" w:hAnsi="Arial"/>
                                <w:lang w:val="en-GB"/>
                              </w:rPr>
                              <w:t xml:space="preserve">)  </w:t>
                            </w:r>
                            <w:r w:rsidR="002141C2" w:rsidRPr="004D3D42">
                              <w:rPr>
                                <w:rFonts w:ascii="Arial" w:hAnsi="Arial"/>
                                <w:lang w:val="en-GB"/>
                              </w:rPr>
                              <w:tab/>
                            </w: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</w:t>
                            </w:r>
                            <w:r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   </w:t>
                            </w:r>
                            <w:r w:rsidR="00887DBB" w:rsidRPr="004D3D42">
                              <w:rPr>
                                <w:rFonts w:ascii="Arial" w:hAnsi="Arial"/>
                                <w:lang w:val="en-GB"/>
                              </w:rPr>
                              <w:t>Would like an oral presentation</w:t>
                            </w:r>
                          </w:p>
                          <w:p w:rsidR="001F559A" w:rsidRPr="004D3D42" w:rsidRDefault="00777A42" w:rsidP="00367F82">
                            <w:pPr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/>
                                <w:lang w:val="en-GB"/>
                              </w:rPr>
                              <w:t>Speaker: (e</w:t>
                            </w:r>
                            <w:r w:rsidR="001F559A" w:rsidRPr="004D3D42">
                              <w:rPr>
                                <w:rFonts w:ascii="Arial" w:hAnsi="Arial"/>
                                <w:lang w:val="en-GB"/>
                              </w:rPr>
                              <w:t>.</w:t>
                            </w:r>
                            <w:r w:rsidRPr="004D3D42">
                              <w:rPr>
                                <w:rFonts w:ascii="Arial" w:hAnsi="Arial"/>
                                <w:lang w:val="en-GB"/>
                              </w:rPr>
                              <w:t>g.:</w:t>
                            </w:r>
                            <w:r w:rsidR="001F559A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 </w:t>
                            </w:r>
                            <w:r w:rsidR="00107B62" w:rsidRPr="004D3D42">
                              <w:rPr>
                                <w:rFonts w:ascii="Arial" w:hAnsi="Arial"/>
                                <w:lang w:val="en-GB"/>
                              </w:rPr>
                              <w:t>Camillo Golgi</w:t>
                            </w:r>
                            <w:r w:rsidR="001F559A" w:rsidRPr="004D3D42">
                              <w:rPr>
                                <w:rFonts w:ascii="Arial" w:hAnsi="Arial"/>
                                <w:lang w:val="en-GB"/>
                              </w:rPr>
                              <w:t>, PhD student</w:t>
                            </w:r>
                            <w:r w:rsidR="00AE57B8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; </w:t>
                            </w:r>
                            <w:r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specify </w:t>
                            </w:r>
                            <w:r w:rsidR="002141C2" w:rsidRPr="004D3D42">
                              <w:rPr>
                                <w:rFonts w:ascii="Arial" w:hAnsi="Arial"/>
                                <w:lang w:val="en-GB"/>
                              </w:rPr>
                              <w:t xml:space="preserve">only </w:t>
                            </w:r>
                            <w:r w:rsidRPr="004D3D42">
                              <w:rPr>
                                <w:rFonts w:ascii="Arial" w:hAnsi="Arial"/>
                                <w:lang w:val="en-GB"/>
                              </w:rPr>
                              <w:t>if oral presentation requested</w:t>
                            </w:r>
                            <w:r w:rsidR="001F559A" w:rsidRPr="004D3D42">
                              <w:rPr>
                                <w:rFonts w:ascii="Arial" w:hAnsi="Arial"/>
                                <w:lang w:val="en-GB"/>
                              </w:rPr>
                              <w:t>)</w:t>
                            </w:r>
                          </w:p>
                          <w:p w:rsidR="001F559A" w:rsidRPr="004D3D42" w:rsidRDefault="001F559A" w:rsidP="00367F82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Topic (select one)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Cellular and molecular biology of the neuron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Physiopathology of the synapse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Glial cell physiology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Mitochondrial and neuromuscular physiology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Neurodegenerative diseases and bioenergetics</w:t>
                            </w:r>
                          </w:p>
                          <w:p w:rsidR="00570F30" w:rsidRPr="004D3D42" w:rsidRDefault="002F4F21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</w:t>
                            </w:r>
                            <w:r w:rsidR="00570F30" w:rsidRPr="004D3D4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 Neurobiology of addiction and behaviour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Plasticity; Environmental, Training, Dietary (ETD) interventions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Physiology, plasticity and pathological conditions of the visual system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Psychophysics and functional MRI in humans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The mirror neuron system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Epidemiology of aging and biostatistics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Mathematical models</w:t>
                            </w:r>
                          </w:p>
                          <w:p w:rsidR="00570F30" w:rsidRPr="004D3D42" w:rsidRDefault="00570F30" w:rsidP="00570F30">
                            <w:pPr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D3D42">
                              <w:rPr>
                                <w:rFonts w:ascii="Arial" w:hAnsi="Arial" w:cs="Arial"/>
                                <w:lang w:val="en-GB"/>
                              </w:rPr>
                              <w:t>□   Other topics</w:t>
                            </w:r>
                          </w:p>
                          <w:p w:rsidR="001F559A" w:rsidRPr="004D3D42" w:rsidRDefault="001F559A" w:rsidP="00367F82">
                            <w:pPr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.35pt;margin-top:64.85pt;width:475.2pt;height:6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">
                <v:textbox>
                  <w:txbxContent>
                    <w:p w:rsidR="00E3684D" w:rsidRPr="002141C2" w:rsidRDefault="00E3684D" w:rsidP="002141C2">
                      <w:pPr>
                        <w:pStyle w:val="red"/>
                        <w:jc w:val="center"/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</w:pP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t>My brain, my brain,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I'll say it again,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Controls all things I can do...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Without my big brain,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I wouldn’t be me,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And really, you couldn’t be you…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When I'm feeling some pain,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I'm using my brain,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Just like I do when I think...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</w:r>
                      <w:r w:rsidR="004A36F4" w:rsidRPr="002141C2">
                        <w:rPr>
                          <w:noProof/>
                          <w:color w:val="auto"/>
                          <w:sz w:val="20"/>
                          <w:szCs w:val="20"/>
                          <w:lang w:eastAsia="it-IT" w:bidi="ar-SA"/>
                        </w:rPr>
                        <w:drawing>
                          <wp:inline distT="0" distB="0" distL="0" distR="0">
                            <wp:extent cx="861060" cy="861060"/>
                            <wp:effectExtent l="0" t="0" r="0" b="0"/>
                            <wp:docPr id="1" name="Immagine 1" descr="think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ink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060" cy="861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And brain is controller of all other things,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Like seeing greens, yellows, and pink…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Involuntary functions,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My body performs,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Like breathing and beating my heart…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..........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 xml:space="preserve">Without my big brain, 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I couldn’t feel things,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At least I could never feel bored!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My brain, my brain,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I'll say it again,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Controls all things I can do,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Without my big brain,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I wouldn’t be me,</w:t>
                      </w:r>
                      <w:r w:rsidRPr="002141C2">
                        <w:rPr>
                          <w:color w:val="auto"/>
                          <w:sz w:val="20"/>
                          <w:szCs w:val="20"/>
                          <w:lang w:val="en-GB"/>
                        </w:rPr>
                        <w:br/>
                        <w:t>And really, you couldn’t be you…</w:t>
                      </w:r>
                    </w:p>
                    <w:p w:rsidR="00367F82" w:rsidRDefault="00367F82" w:rsidP="002141C2">
                      <w:pPr>
                        <w:jc w:val="center"/>
                      </w:pPr>
                    </w:p>
                    <w:p w:rsidR="004D3D42" w:rsidRDefault="004D3D42" w:rsidP="002141C2">
                      <w:pPr>
                        <w:jc w:val="center"/>
                      </w:pPr>
                    </w:p>
                    <w:p w:rsidR="00367F82" w:rsidRPr="004D3D42" w:rsidRDefault="00204816" w:rsidP="00367F82">
                      <w:pPr>
                        <w:jc w:val="both"/>
                        <w:rPr>
                          <w:rFonts w:ascii="Arial" w:hAnsi="Arial"/>
                          <w:lang w:val="en-GB"/>
                        </w:rPr>
                      </w:pPr>
                      <w:r w:rsidRPr="004D3D42">
                        <w:rPr>
                          <w:rFonts w:ascii="Arial" w:hAnsi="Arial"/>
                          <w:b/>
                          <w:bCs/>
                          <w:lang w:val="en-GB"/>
                        </w:rPr>
                        <w:t>N.B</w:t>
                      </w:r>
                      <w:r w:rsidR="00135C8B" w:rsidRPr="004D3D42">
                        <w:rPr>
                          <w:rFonts w:ascii="Arial" w:hAnsi="Arial"/>
                          <w:lang w:val="en-GB"/>
                        </w:rPr>
                        <w:t xml:space="preserve">: </w:t>
                      </w:r>
                      <w:r w:rsidR="00777A42" w:rsidRPr="004D3D42">
                        <w:rPr>
                          <w:rFonts w:ascii="Arial" w:hAnsi="Arial"/>
                          <w:lang w:val="en-GB"/>
                        </w:rPr>
                        <w:t>the body of the abstract must be in</w:t>
                      </w:r>
                      <w:r w:rsidR="002141C2" w:rsidRPr="004D3D42">
                        <w:rPr>
                          <w:rFonts w:ascii="Arial" w:hAnsi="Arial"/>
                          <w:lang w:val="en-GB"/>
                        </w:rPr>
                        <w:t xml:space="preserve"> Arial 10</w:t>
                      </w:r>
                      <w:r w:rsidR="00367F82" w:rsidRPr="004D3D42">
                        <w:rPr>
                          <w:rFonts w:ascii="Arial" w:hAnsi="Arial"/>
                          <w:lang w:val="en-GB"/>
                        </w:rPr>
                        <w:t>,</w:t>
                      </w:r>
                      <w:r w:rsidR="001F559A" w:rsidRPr="004D3D42">
                        <w:rPr>
                          <w:rFonts w:ascii="Arial" w:hAnsi="Arial"/>
                          <w:lang w:val="en-GB"/>
                        </w:rPr>
                        <w:t xml:space="preserve"> </w:t>
                      </w:r>
                      <w:r w:rsidR="00777A42" w:rsidRPr="004D3D42">
                        <w:rPr>
                          <w:rFonts w:ascii="Arial" w:hAnsi="Arial"/>
                          <w:lang w:val="en-GB"/>
                        </w:rPr>
                        <w:t>single spacing</w:t>
                      </w:r>
                      <w:r w:rsidR="002141C2" w:rsidRPr="004D3D42">
                        <w:rPr>
                          <w:rFonts w:ascii="Arial" w:hAnsi="Arial"/>
                          <w:lang w:val="en-GB"/>
                        </w:rPr>
                        <w:t>, justified</w:t>
                      </w:r>
                      <w:r w:rsidR="00367F82" w:rsidRPr="004D3D42">
                        <w:rPr>
                          <w:rFonts w:ascii="Arial" w:hAnsi="Arial"/>
                          <w:lang w:val="en-GB"/>
                        </w:rPr>
                        <w:t xml:space="preserve">. </w:t>
                      </w:r>
                      <w:r w:rsidR="002141C2" w:rsidRPr="004D3D42">
                        <w:rPr>
                          <w:rFonts w:ascii="Arial" w:hAnsi="Arial"/>
                          <w:lang w:val="en-GB"/>
                        </w:rPr>
                        <w:t>Images are OK</w:t>
                      </w:r>
                      <w:r w:rsidR="00367F82" w:rsidRPr="004D3D42">
                        <w:rPr>
                          <w:rFonts w:ascii="Arial" w:hAnsi="Arial"/>
                          <w:lang w:val="en-GB"/>
                        </w:rPr>
                        <w:t xml:space="preserve">. </w:t>
                      </w:r>
                      <w:r w:rsidR="00777A42" w:rsidRPr="004D3D42">
                        <w:rPr>
                          <w:rFonts w:ascii="Arial" w:hAnsi="Arial"/>
                          <w:lang w:val="en-GB"/>
                        </w:rPr>
                        <w:t>The</w:t>
                      </w:r>
                      <w:r w:rsidR="001F559A" w:rsidRPr="004D3D42">
                        <w:rPr>
                          <w:rFonts w:ascii="Arial" w:hAnsi="Arial"/>
                          <w:lang w:val="en-GB"/>
                        </w:rPr>
                        <w:t xml:space="preserve"> abstract </w:t>
                      </w:r>
                      <w:r w:rsidR="00777A42" w:rsidRPr="004D3D42">
                        <w:rPr>
                          <w:rFonts w:ascii="Arial" w:hAnsi="Arial"/>
                          <w:lang w:val="en-GB"/>
                        </w:rPr>
                        <w:t xml:space="preserve">plus the information below must fit in </w:t>
                      </w:r>
                      <w:r w:rsidR="002141C2" w:rsidRPr="004D3D42">
                        <w:rPr>
                          <w:rFonts w:ascii="Arial" w:hAnsi="Arial"/>
                          <w:lang w:val="en-GB"/>
                        </w:rPr>
                        <w:t>one</w:t>
                      </w:r>
                      <w:r w:rsidRPr="004D3D42">
                        <w:rPr>
                          <w:rFonts w:ascii="Arial" w:hAnsi="Arial"/>
                          <w:lang w:val="en-GB"/>
                        </w:rPr>
                        <w:t xml:space="preserve"> A4 page, within the limits indicated here</w:t>
                      </w:r>
                      <w:r w:rsidR="00506A1E" w:rsidRPr="004D3D42">
                        <w:rPr>
                          <w:rFonts w:ascii="Arial" w:hAnsi="Arial"/>
                          <w:lang w:val="en-GB"/>
                        </w:rPr>
                        <w:t xml:space="preserve"> </w:t>
                      </w:r>
                      <w:r w:rsidR="00090187" w:rsidRPr="004D3D42">
                        <w:rPr>
                          <w:rFonts w:ascii="Arial" w:hAnsi="Arial"/>
                          <w:lang w:val="en-GB"/>
                        </w:rPr>
                        <w:t>(16.</w:t>
                      </w:r>
                      <w:r w:rsidR="006E41DC" w:rsidRPr="004D3D42">
                        <w:rPr>
                          <w:rFonts w:ascii="Arial" w:hAnsi="Arial"/>
                          <w:lang w:val="en-GB"/>
                        </w:rPr>
                        <w:t>76 x 21.23</w:t>
                      </w:r>
                      <w:r w:rsidRPr="004D3D42">
                        <w:rPr>
                          <w:rFonts w:ascii="Arial" w:hAnsi="Arial"/>
                          <w:lang w:val="en-GB"/>
                        </w:rPr>
                        <w:t xml:space="preserve"> </w:t>
                      </w:r>
                      <w:r w:rsidR="006E41DC" w:rsidRPr="004D3D42">
                        <w:rPr>
                          <w:rFonts w:ascii="Arial" w:hAnsi="Arial"/>
                          <w:lang w:val="en-GB"/>
                        </w:rPr>
                        <w:t>cm)</w:t>
                      </w:r>
                      <w:r w:rsidR="001F559A" w:rsidRPr="004D3D42">
                        <w:rPr>
                          <w:rFonts w:ascii="Arial" w:hAnsi="Arial"/>
                          <w:lang w:val="en-GB"/>
                        </w:rPr>
                        <w:t>.</w:t>
                      </w:r>
                    </w:p>
                    <w:p w:rsidR="001F559A" w:rsidRPr="004D3D42" w:rsidRDefault="001F559A" w:rsidP="00367F82">
                      <w:pPr>
                        <w:jc w:val="both"/>
                        <w:rPr>
                          <w:rFonts w:ascii="Arial" w:hAnsi="Arial"/>
                          <w:lang w:val="en-GB"/>
                        </w:rPr>
                      </w:pPr>
                    </w:p>
                    <w:p w:rsidR="001F559A" w:rsidRPr="004D3D42" w:rsidRDefault="001F559A" w:rsidP="00367F82">
                      <w:pPr>
                        <w:jc w:val="both"/>
                        <w:rPr>
                          <w:rFonts w:ascii="Arial" w:hAnsi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</w:t>
                      </w:r>
                      <w:r w:rsidR="002141C2" w:rsidRPr="004D3D42">
                        <w:rPr>
                          <w:rFonts w:ascii="Arial" w:hAnsi="Arial"/>
                          <w:lang w:val="en-GB"/>
                        </w:rPr>
                        <w:t xml:space="preserve">   Poster </w:t>
                      </w:r>
                      <w:proofErr w:type="gramStart"/>
                      <w:r w:rsidR="002141C2" w:rsidRPr="004D3D42">
                        <w:rPr>
                          <w:rFonts w:ascii="Arial" w:hAnsi="Arial"/>
                          <w:lang w:val="en-GB"/>
                        </w:rPr>
                        <w:t xml:space="preserve">only  </w:t>
                      </w:r>
                      <w:r w:rsidR="008E1C4B">
                        <w:rPr>
                          <w:rFonts w:ascii="Arial" w:hAnsi="Arial"/>
                          <w:lang w:val="en-GB"/>
                        </w:rPr>
                        <w:t>(</w:t>
                      </w:r>
                      <w:proofErr w:type="gramEnd"/>
                      <w:r w:rsidR="008E1C4B" w:rsidRPr="008E1C4B">
                        <w:rPr>
                          <w:rFonts w:ascii="Arial" w:hAnsi="Arial"/>
                          <w:b/>
                          <w:sz w:val="18"/>
                          <w:szCs w:val="18"/>
                          <w:lang w:val="en-GB"/>
                        </w:rPr>
                        <w:t xml:space="preserve">100 (height) by 70 (width) </w:t>
                      </w:r>
                      <w:proofErr w:type="spellStart"/>
                      <w:r w:rsidR="008E1C4B" w:rsidRPr="008E1C4B">
                        <w:rPr>
                          <w:rFonts w:ascii="Arial" w:hAnsi="Arial"/>
                          <w:b/>
                          <w:sz w:val="18"/>
                          <w:szCs w:val="18"/>
                          <w:lang w:val="en-GB"/>
                        </w:rPr>
                        <w:t>centimet</w:t>
                      </w:r>
                      <w:r w:rsidR="008E1C4B">
                        <w:rPr>
                          <w:rFonts w:ascii="Arial" w:hAnsi="Arial"/>
                          <w:b/>
                          <w:sz w:val="18"/>
                          <w:szCs w:val="18"/>
                          <w:lang w:val="en-GB"/>
                        </w:rPr>
                        <w:t>ers</w:t>
                      </w:r>
                      <w:proofErr w:type="spellEnd"/>
                      <w:r w:rsidR="008E1C4B">
                        <w:rPr>
                          <w:rFonts w:ascii="Arial" w:hAnsi="Arial"/>
                          <w:lang w:val="en-GB"/>
                        </w:rPr>
                        <w:t xml:space="preserve">)  </w:t>
                      </w:r>
                      <w:r w:rsidR="002141C2" w:rsidRPr="004D3D42">
                        <w:rPr>
                          <w:rFonts w:ascii="Arial" w:hAnsi="Arial"/>
                          <w:lang w:val="en-GB"/>
                        </w:rPr>
                        <w:tab/>
                      </w: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</w:t>
                      </w:r>
                      <w:r w:rsidRPr="004D3D42">
                        <w:rPr>
                          <w:rFonts w:ascii="Arial" w:hAnsi="Arial"/>
                          <w:lang w:val="en-GB"/>
                        </w:rPr>
                        <w:t xml:space="preserve">   </w:t>
                      </w:r>
                      <w:r w:rsidR="00887DBB" w:rsidRPr="004D3D42">
                        <w:rPr>
                          <w:rFonts w:ascii="Arial" w:hAnsi="Arial"/>
                          <w:lang w:val="en-GB"/>
                        </w:rPr>
                        <w:t>Would like an oral presentation</w:t>
                      </w:r>
                    </w:p>
                    <w:p w:rsidR="001F559A" w:rsidRPr="004D3D42" w:rsidRDefault="00777A42" w:rsidP="00367F82">
                      <w:pPr>
                        <w:jc w:val="both"/>
                        <w:rPr>
                          <w:rFonts w:ascii="Arial" w:hAnsi="Arial"/>
                          <w:lang w:val="en-GB"/>
                        </w:rPr>
                      </w:pPr>
                      <w:r w:rsidRPr="004D3D42">
                        <w:rPr>
                          <w:rFonts w:ascii="Arial" w:hAnsi="Arial"/>
                          <w:lang w:val="en-GB"/>
                        </w:rPr>
                        <w:t>Speaker: (e</w:t>
                      </w:r>
                      <w:r w:rsidR="001F559A" w:rsidRPr="004D3D42">
                        <w:rPr>
                          <w:rFonts w:ascii="Arial" w:hAnsi="Arial"/>
                          <w:lang w:val="en-GB"/>
                        </w:rPr>
                        <w:t>.</w:t>
                      </w:r>
                      <w:r w:rsidRPr="004D3D42">
                        <w:rPr>
                          <w:rFonts w:ascii="Arial" w:hAnsi="Arial"/>
                          <w:lang w:val="en-GB"/>
                        </w:rPr>
                        <w:t>g.:</w:t>
                      </w:r>
                      <w:r w:rsidR="001F559A" w:rsidRPr="004D3D42">
                        <w:rPr>
                          <w:rFonts w:ascii="Arial" w:hAnsi="Arial"/>
                          <w:lang w:val="en-GB"/>
                        </w:rPr>
                        <w:t xml:space="preserve"> </w:t>
                      </w:r>
                      <w:r w:rsidR="00107B62" w:rsidRPr="004D3D42">
                        <w:rPr>
                          <w:rFonts w:ascii="Arial" w:hAnsi="Arial"/>
                          <w:lang w:val="en-GB"/>
                        </w:rPr>
                        <w:t>Camillo Golgi</w:t>
                      </w:r>
                      <w:r w:rsidR="001F559A" w:rsidRPr="004D3D42">
                        <w:rPr>
                          <w:rFonts w:ascii="Arial" w:hAnsi="Arial"/>
                          <w:lang w:val="en-GB"/>
                        </w:rPr>
                        <w:t>, PhD student</w:t>
                      </w:r>
                      <w:r w:rsidR="00AE57B8" w:rsidRPr="004D3D42">
                        <w:rPr>
                          <w:rFonts w:ascii="Arial" w:hAnsi="Arial"/>
                          <w:lang w:val="en-GB"/>
                        </w:rPr>
                        <w:t xml:space="preserve">; </w:t>
                      </w:r>
                      <w:r w:rsidRPr="004D3D42">
                        <w:rPr>
                          <w:rFonts w:ascii="Arial" w:hAnsi="Arial"/>
                          <w:lang w:val="en-GB"/>
                        </w:rPr>
                        <w:t xml:space="preserve">specify </w:t>
                      </w:r>
                      <w:r w:rsidR="002141C2" w:rsidRPr="004D3D42">
                        <w:rPr>
                          <w:rFonts w:ascii="Arial" w:hAnsi="Arial"/>
                          <w:lang w:val="en-GB"/>
                        </w:rPr>
                        <w:t xml:space="preserve">only </w:t>
                      </w:r>
                      <w:r w:rsidRPr="004D3D42">
                        <w:rPr>
                          <w:rFonts w:ascii="Arial" w:hAnsi="Arial"/>
                          <w:lang w:val="en-GB"/>
                        </w:rPr>
                        <w:t>if oral presentation requested</w:t>
                      </w:r>
                      <w:r w:rsidR="001F559A" w:rsidRPr="004D3D42">
                        <w:rPr>
                          <w:rFonts w:ascii="Arial" w:hAnsi="Arial"/>
                          <w:lang w:val="en-GB"/>
                        </w:rPr>
                        <w:t>)</w:t>
                      </w:r>
                    </w:p>
                    <w:p w:rsidR="001F559A" w:rsidRPr="004D3D42" w:rsidRDefault="001F559A" w:rsidP="00367F82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Topic (select one)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Cellular and molecular biology of the neuron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Physiopathology of the synapse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Glial cell physiology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Mitochondrial and neuromuscular physiology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Neurodegenerative diseases and bioenergetics</w:t>
                      </w:r>
                    </w:p>
                    <w:p w:rsidR="00570F30" w:rsidRPr="004D3D42" w:rsidRDefault="002F4F21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</w:t>
                      </w:r>
                      <w:r w:rsidR="00570F30" w:rsidRPr="004D3D42">
                        <w:rPr>
                          <w:rFonts w:ascii="Arial" w:hAnsi="Arial" w:cs="Arial"/>
                          <w:lang w:val="en-GB"/>
                        </w:rPr>
                        <w:t xml:space="preserve">   Neurobiology of addiction and behaviour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Plasticity; Environmental, Training, Dietary (ETD) interventions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Physiology, plasticity and pathological conditions of the visual system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Psychophysics and functional MRI in humans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The mirror neuron system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Epidemiology of aging and biostatistics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Mathematical models</w:t>
                      </w:r>
                    </w:p>
                    <w:p w:rsidR="00570F30" w:rsidRPr="004D3D42" w:rsidRDefault="00570F30" w:rsidP="00570F30">
                      <w:pPr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4D3D42">
                        <w:rPr>
                          <w:rFonts w:ascii="Arial" w:hAnsi="Arial" w:cs="Arial"/>
                          <w:lang w:val="en-GB"/>
                        </w:rPr>
                        <w:t>□   Other topics</w:t>
                      </w:r>
                    </w:p>
                    <w:p w:rsidR="001F559A" w:rsidRPr="004D3D42" w:rsidRDefault="001F559A" w:rsidP="00367F82">
                      <w:pPr>
                        <w:jc w:val="both"/>
                        <w:rPr>
                          <w:rFonts w:ascii="Arial" w:hAnsi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137795</wp:posOffset>
                </wp:positionV>
                <wp:extent cx="603504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81" w:rsidRPr="00367F82" w:rsidRDefault="006A6B4E" w:rsidP="006A6B4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lang w:val="en-US"/>
                              </w:rPr>
                            </w:pPr>
                            <w:r w:rsidRPr="00367F82">
                              <w:rPr>
                                <w:rFonts w:ascii="Arial" w:hAnsi="Arial"/>
                                <w:i/>
                                <w:vertAlign w:val="superscript"/>
                                <w:lang w:val="en-GB"/>
                              </w:rPr>
                              <w:t>1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lang w:val="en-GB"/>
                              </w:rPr>
                              <w:t xml:space="preserve">CNR </w:t>
                            </w:r>
                            <w:r w:rsidR="00887DBB">
                              <w:rPr>
                                <w:rFonts w:ascii="Arial" w:hAnsi="Arial"/>
                                <w:i/>
                                <w:lang w:val="en-GB"/>
                              </w:rPr>
                              <w:t>Neuroscience Institute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lang w:val="en-GB"/>
                              </w:rPr>
                              <w:t xml:space="preserve"> and ...., </w:t>
                            </w:r>
                            <w:proofErr w:type="gramStart"/>
                            <w:r w:rsidRPr="00367F82">
                              <w:rPr>
                                <w:rFonts w:ascii="Arial" w:hAnsi="Arial"/>
                                <w:i/>
                                <w:lang w:val="en-GB"/>
                              </w:rPr>
                              <w:t>City,  Italy</w:t>
                            </w:r>
                            <w:proofErr w:type="gramEnd"/>
                            <w:r w:rsidRPr="00367F82">
                              <w:rPr>
                                <w:rFonts w:ascii="Arial" w:hAnsi="Arial"/>
                                <w:i/>
                                <w:lang w:val="en-GB"/>
                              </w:rPr>
                              <w:t>;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1E61C0"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 xml:space="preserve">University of Pavia, Italy; 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="00E9000D"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>University of Madrid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 xml:space="preserve">, Spain; 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="00E9000D"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>AT&amp;T Bell Labo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>ratories, USA;</w:t>
                            </w:r>
                            <w:r w:rsidR="00E9000D"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vertAlign w:val="superscript"/>
                                <w:lang w:val="en-US"/>
                              </w:rPr>
                              <w:t>5</w:t>
                            </w:r>
                            <w:r w:rsidR="00E9000D"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>Harvard Universit</w:t>
                            </w:r>
                            <w:r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>y,</w:t>
                            </w:r>
                            <w:r w:rsidR="00E9000D" w:rsidRPr="00367F82"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 xml:space="preserve">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0.35pt;margin-top:10.85pt;width:475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OuhgIAABY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" stroked="f">
                <v:textbox>
                  <w:txbxContent>
                    <w:p w:rsidR="004A1C81" w:rsidRPr="00367F82" w:rsidRDefault="006A6B4E" w:rsidP="006A6B4E">
                      <w:pPr>
                        <w:jc w:val="center"/>
                        <w:rPr>
                          <w:rFonts w:ascii="Arial" w:hAnsi="Arial"/>
                          <w:i/>
                          <w:lang w:val="en-US"/>
                        </w:rPr>
                      </w:pPr>
                      <w:r w:rsidRPr="00367F82">
                        <w:rPr>
                          <w:rFonts w:ascii="Arial" w:hAnsi="Arial"/>
                          <w:i/>
                          <w:vertAlign w:val="superscript"/>
                          <w:lang w:val="en-GB"/>
                        </w:rPr>
                        <w:t>1</w:t>
                      </w:r>
                      <w:r w:rsidRPr="00367F82">
                        <w:rPr>
                          <w:rFonts w:ascii="Arial" w:hAnsi="Arial"/>
                          <w:i/>
                          <w:lang w:val="en-GB"/>
                        </w:rPr>
                        <w:t xml:space="preserve">CNR </w:t>
                      </w:r>
                      <w:r w:rsidR="00887DBB">
                        <w:rPr>
                          <w:rFonts w:ascii="Arial" w:hAnsi="Arial"/>
                          <w:i/>
                          <w:lang w:val="en-GB"/>
                        </w:rPr>
                        <w:t>Neuroscience Institute</w:t>
                      </w:r>
                      <w:r w:rsidRPr="00367F82">
                        <w:rPr>
                          <w:rFonts w:ascii="Arial" w:hAnsi="Arial"/>
                          <w:i/>
                          <w:lang w:val="en-GB"/>
                        </w:rPr>
                        <w:t xml:space="preserve"> and ...., </w:t>
                      </w:r>
                      <w:proofErr w:type="gramStart"/>
                      <w:r w:rsidRPr="00367F82">
                        <w:rPr>
                          <w:rFonts w:ascii="Arial" w:hAnsi="Arial"/>
                          <w:i/>
                          <w:lang w:val="en-GB"/>
                        </w:rPr>
                        <w:t>City,  Italy</w:t>
                      </w:r>
                      <w:proofErr w:type="gramEnd"/>
                      <w:r w:rsidRPr="00367F82">
                        <w:rPr>
                          <w:rFonts w:ascii="Arial" w:hAnsi="Arial"/>
                          <w:i/>
                          <w:lang w:val="en-GB"/>
                        </w:rPr>
                        <w:t>;</w:t>
                      </w:r>
                      <w:r w:rsidRPr="00367F82">
                        <w:rPr>
                          <w:rFonts w:ascii="Arial" w:hAnsi="Arial"/>
                          <w:i/>
                          <w:lang w:val="en-US"/>
                        </w:rPr>
                        <w:t xml:space="preserve"> </w:t>
                      </w:r>
                      <w:r w:rsidR="001E61C0" w:rsidRPr="00367F82">
                        <w:rPr>
                          <w:rFonts w:ascii="Arial" w:hAnsi="Arial"/>
                          <w:i/>
                          <w:lang w:val="en-US"/>
                        </w:rPr>
                        <w:t xml:space="preserve"> </w:t>
                      </w:r>
                      <w:r w:rsidRPr="00367F82">
                        <w:rPr>
                          <w:rFonts w:ascii="Arial" w:hAnsi="Arial"/>
                          <w:i/>
                          <w:vertAlign w:val="superscript"/>
                          <w:lang w:val="en-US"/>
                        </w:rPr>
                        <w:t>2</w:t>
                      </w:r>
                      <w:r w:rsidRPr="00367F82">
                        <w:rPr>
                          <w:rFonts w:ascii="Arial" w:hAnsi="Arial"/>
                          <w:i/>
                          <w:lang w:val="en-US"/>
                        </w:rPr>
                        <w:t xml:space="preserve">University of Pavia, Italy; </w:t>
                      </w:r>
                      <w:r w:rsidRPr="00367F82">
                        <w:rPr>
                          <w:rFonts w:ascii="Arial" w:hAnsi="Arial"/>
                          <w:i/>
                          <w:vertAlign w:val="superscript"/>
                          <w:lang w:val="en-US"/>
                        </w:rPr>
                        <w:t>3</w:t>
                      </w:r>
                      <w:r w:rsidR="00E9000D" w:rsidRPr="00367F82">
                        <w:rPr>
                          <w:rFonts w:ascii="Arial" w:hAnsi="Arial"/>
                          <w:i/>
                          <w:lang w:val="en-US"/>
                        </w:rPr>
                        <w:t>University of Madrid</w:t>
                      </w:r>
                      <w:r w:rsidRPr="00367F82">
                        <w:rPr>
                          <w:rFonts w:ascii="Arial" w:hAnsi="Arial"/>
                          <w:i/>
                          <w:lang w:val="en-US"/>
                        </w:rPr>
                        <w:t xml:space="preserve">, Spain; </w:t>
                      </w:r>
                      <w:r w:rsidRPr="00367F82">
                        <w:rPr>
                          <w:rFonts w:ascii="Arial" w:hAnsi="Arial"/>
                          <w:i/>
                          <w:vertAlign w:val="superscript"/>
                          <w:lang w:val="en-US"/>
                        </w:rPr>
                        <w:t>4</w:t>
                      </w:r>
                      <w:r w:rsidR="00E9000D" w:rsidRPr="00367F82">
                        <w:rPr>
                          <w:rFonts w:ascii="Arial" w:hAnsi="Arial"/>
                          <w:i/>
                          <w:lang w:val="en-US"/>
                        </w:rPr>
                        <w:t>AT&amp;T Bell Labo</w:t>
                      </w:r>
                      <w:r w:rsidRPr="00367F82">
                        <w:rPr>
                          <w:rFonts w:ascii="Arial" w:hAnsi="Arial"/>
                          <w:i/>
                          <w:lang w:val="en-US"/>
                        </w:rPr>
                        <w:t>ratories, USA;</w:t>
                      </w:r>
                      <w:r w:rsidR="00E9000D" w:rsidRPr="00367F82">
                        <w:rPr>
                          <w:rFonts w:ascii="Arial" w:hAnsi="Arial"/>
                          <w:i/>
                          <w:lang w:val="en-US"/>
                        </w:rPr>
                        <w:t xml:space="preserve"> </w:t>
                      </w:r>
                      <w:r w:rsidRPr="00367F82">
                        <w:rPr>
                          <w:rFonts w:ascii="Arial" w:hAnsi="Arial"/>
                          <w:i/>
                          <w:lang w:val="en-US"/>
                        </w:rPr>
                        <w:t xml:space="preserve"> </w:t>
                      </w:r>
                      <w:r w:rsidRPr="00367F82">
                        <w:rPr>
                          <w:rFonts w:ascii="Arial" w:hAnsi="Arial"/>
                          <w:i/>
                          <w:vertAlign w:val="superscript"/>
                          <w:lang w:val="en-US"/>
                        </w:rPr>
                        <w:t>5</w:t>
                      </w:r>
                      <w:r w:rsidR="00E9000D" w:rsidRPr="00367F82">
                        <w:rPr>
                          <w:rFonts w:ascii="Arial" w:hAnsi="Arial"/>
                          <w:i/>
                          <w:lang w:val="en-US"/>
                        </w:rPr>
                        <w:t>Harvard Universit</w:t>
                      </w:r>
                      <w:r w:rsidRPr="00367F82">
                        <w:rPr>
                          <w:rFonts w:ascii="Arial" w:hAnsi="Arial"/>
                          <w:i/>
                          <w:lang w:val="en-US"/>
                        </w:rPr>
                        <w:t>y,</w:t>
                      </w:r>
                      <w:r w:rsidR="00E9000D" w:rsidRPr="00367F82">
                        <w:rPr>
                          <w:rFonts w:ascii="Arial" w:hAnsi="Arial"/>
                          <w:i/>
                          <w:lang w:val="en-US"/>
                        </w:rPr>
                        <w:t xml:space="preserve"> USA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C81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F2" w:rsidRDefault="000D65F2">
      <w:r>
        <w:separator/>
      </w:r>
    </w:p>
  </w:endnote>
  <w:endnote w:type="continuationSeparator" w:id="0">
    <w:p w:rsidR="000D65F2" w:rsidRDefault="000D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F2" w:rsidRDefault="000D65F2">
      <w:r>
        <w:separator/>
      </w:r>
    </w:p>
  </w:footnote>
  <w:footnote w:type="continuationSeparator" w:id="0">
    <w:p w:rsidR="000D65F2" w:rsidRDefault="000D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D" w:rsidRPr="00E9000D" w:rsidRDefault="00506A1E" w:rsidP="00E9000D">
    <w:pPr>
      <w:pStyle w:val="Intestazione"/>
      <w:jc w:val="right"/>
      <w:rPr>
        <w:i/>
        <w:iCs/>
      </w:rPr>
    </w:pPr>
    <w:r>
      <w:rPr>
        <w:i/>
        <w:iCs/>
      </w:rPr>
      <w:t>IN_CNR</w:t>
    </w:r>
    <w:r w:rsidR="001F559A">
      <w:rPr>
        <w:i/>
        <w:iCs/>
      </w:rPr>
      <w:t xml:space="preserve"> (Pisa-Milano-Padova-Cagliari</w:t>
    </w:r>
    <w:r w:rsidR="00CF19F3">
      <w:rPr>
        <w:i/>
        <w:iCs/>
      </w:rPr>
      <w:t>-Parma</w:t>
    </w:r>
    <w:r w:rsidR="001F559A">
      <w:rPr>
        <w:i/>
        <w:iCs/>
      </w:rPr>
      <w:t>)</w:t>
    </w:r>
    <w:r w:rsidR="00E2028D">
      <w:rPr>
        <w:i/>
        <w:iCs/>
      </w:rPr>
      <w:t xml:space="preserve"> INDICARE LA SEZIONE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1B"/>
    <w:rsid w:val="000545E3"/>
    <w:rsid w:val="0005686E"/>
    <w:rsid w:val="00090187"/>
    <w:rsid w:val="000D65F2"/>
    <w:rsid w:val="00107B62"/>
    <w:rsid w:val="001219CE"/>
    <w:rsid w:val="00135C8B"/>
    <w:rsid w:val="001E61C0"/>
    <w:rsid w:val="001F559A"/>
    <w:rsid w:val="00204816"/>
    <w:rsid w:val="002141C2"/>
    <w:rsid w:val="002A065B"/>
    <w:rsid w:val="002F4F21"/>
    <w:rsid w:val="003124FC"/>
    <w:rsid w:val="00314993"/>
    <w:rsid w:val="00367F82"/>
    <w:rsid w:val="003B419E"/>
    <w:rsid w:val="003C188C"/>
    <w:rsid w:val="004A1C81"/>
    <w:rsid w:val="004A36F4"/>
    <w:rsid w:val="004D3D42"/>
    <w:rsid w:val="00506A1E"/>
    <w:rsid w:val="00521A25"/>
    <w:rsid w:val="00570F30"/>
    <w:rsid w:val="005D2AB7"/>
    <w:rsid w:val="00606D53"/>
    <w:rsid w:val="0069287E"/>
    <w:rsid w:val="006A6B4E"/>
    <w:rsid w:val="006E41DC"/>
    <w:rsid w:val="00777A42"/>
    <w:rsid w:val="00796BB9"/>
    <w:rsid w:val="007B67AA"/>
    <w:rsid w:val="00887DBB"/>
    <w:rsid w:val="00893CA2"/>
    <w:rsid w:val="008C6658"/>
    <w:rsid w:val="008D5885"/>
    <w:rsid w:val="008E1C4B"/>
    <w:rsid w:val="009533CF"/>
    <w:rsid w:val="00971489"/>
    <w:rsid w:val="00974DF1"/>
    <w:rsid w:val="009D10AC"/>
    <w:rsid w:val="009D6E05"/>
    <w:rsid w:val="00A13E55"/>
    <w:rsid w:val="00AE57B8"/>
    <w:rsid w:val="00B1246E"/>
    <w:rsid w:val="00C3281A"/>
    <w:rsid w:val="00C90321"/>
    <w:rsid w:val="00CB6550"/>
    <w:rsid w:val="00CF19F3"/>
    <w:rsid w:val="00D22434"/>
    <w:rsid w:val="00D55CA3"/>
    <w:rsid w:val="00D963EB"/>
    <w:rsid w:val="00DE7BB5"/>
    <w:rsid w:val="00E2028D"/>
    <w:rsid w:val="00E3684D"/>
    <w:rsid w:val="00E9000D"/>
    <w:rsid w:val="00F03A3C"/>
    <w:rsid w:val="00F8161B"/>
    <w:rsid w:val="00F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F29DA2-3A04-438F-A0CD-85B739C1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900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9000D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E9000D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9000D"/>
  </w:style>
  <w:style w:type="paragraph" w:customStyle="1" w:styleId="red">
    <w:name w:val="red"/>
    <w:basedOn w:val="Normale"/>
    <w:rsid w:val="00E3684D"/>
    <w:pPr>
      <w:spacing w:before="100" w:beforeAutospacing="1" w:after="100" w:afterAutospacing="1"/>
    </w:pPr>
    <w:rPr>
      <w:rFonts w:ascii="Arial" w:eastAsia="MS Mincho" w:hAnsi="Arial"/>
      <w:color w:val="FF0000"/>
      <w:sz w:val="24"/>
      <w:szCs w:val="24"/>
      <w:lang w:eastAsia="ja-JP" w:bidi="pa-IN"/>
    </w:rPr>
  </w:style>
  <w:style w:type="paragraph" w:customStyle="1" w:styleId="arial18">
    <w:name w:val="arial18"/>
    <w:basedOn w:val="Normale"/>
    <w:rsid w:val="00E3684D"/>
    <w:pPr>
      <w:spacing w:before="100" w:beforeAutospacing="1" w:after="100" w:afterAutospacing="1"/>
    </w:pPr>
    <w:rPr>
      <w:rFonts w:ascii="Arial" w:eastAsia="MS Mincho" w:hAnsi="Arial"/>
      <w:color w:val="000000"/>
      <w:lang w:eastAsia="ja-JP" w:bidi="pa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28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2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CG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cp:lastModifiedBy>Silvia</cp:lastModifiedBy>
  <cp:revision>4</cp:revision>
  <cp:lastPrinted>1899-12-31T23:00:00Z</cp:lastPrinted>
  <dcterms:created xsi:type="dcterms:W3CDTF">2022-07-12T16:40:00Z</dcterms:created>
  <dcterms:modified xsi:type="dcterms:W3CDTF">2022-07-12T16:40:00Z</dcterms:modified>
</cp:coreProperties>
</file>